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D" w:rsidRDefault="00D87E2D" w:rsidP="00D87E2D">
      <w:r>
        <w:t xml:space="preserve"> В школе функционирует</w:t>
      </w:r>
      <w:bookmarkStart w:id="0" w:name="_GoBack"/>
      <w:bookmarkEnd w:id="0"/>
      <w:r>
        <w:t xml:space="preserve"> медицинский кабинет. Основной целью медицинского кабинета является реализация </w:t>
      </w:r>
      <w:proofErr w:type="gramStart"/>
      <w:r>
        <w:t>медико-социальных</w:t>
      </w:r>
      <w:proofErr w:type="gramEnd"/>
      <w:r>
        <w:t xml:space="preserve"> мероприятий, учитывающих специфические особенности детей, в том числе подросткового возраста, и направленных на сохранение и укрепление здоровья детей и подростков, профилактику и снижение заболеваемости, формирование потребности в здоровом образе жизни.</w:t>
      </w:r>
    </w:p>
    <w:p w:rsidR="00D87E2D" w:rsidRDefault="00D87E2D" w:rsidP="00D87E2D">
      <w:r>
        <w:t xml:space="preserve">   Медицинский кабинет, состоящий из двух помещений (кабинет врача, процедурная), соответствует установленным требованиям, оснащенность (единицы медицинского оборудования) - 93.</w:t>
      </w:r>
    </w:p>
    <w:p w:rsidR="00D87E2D" w:rsidRDefault="00D87E2D" w:rsidP="00D87E2D">
      <w:r>
        <w:t xml:space="preserve">     Для </w:t>
      </w:r>
      <w:proofErr w:type="gramStart"/>
      <w:r>
        <w:t>реабилитационной</w:t>
      </w:r>
      <w:proofErr w:type="gramEnd"/>
      <w:r>
        <w:t xml:space="preserve"> работы с инвалидами в кабинете имеется в наличии медицинский диагностический комплекс "Здоровый ребенок".</w:t>
      </w:r>
    </w:p>
    <w:p w:rsidR="00D87E2D" w:rsidRDefault="00D87E2D" w:rsidP="00D87E2D">
      <w:r>
        <w:t xml:space="preserve">     В кабинете установлен персональный компьютер для систематизации и обработки данных.</w:t>
      </w:r>
    </w:p>
    <w:p w:rsidR="00D87E2D" w:rsidRDefault="00D87E2D" w:rsidP="00D87E2D">
      <w:r>
        <w:t xml:space="preserve">Среди основных направлений работы медицинских работников выделяются </w:t>
      </w:r>
      <w:proofErr w:type="gramStart"/>
      <w:r>
        <w:t>следующие</w:t>
      </w:r>
      <w:proofErr w:type="gramEnd"/>
      <w:r>
        <w:t>:</w:t>
      </w:r>
    </w:p>
    <w:p w:rsidR="00D87E2D" w:rsidRDefault="00D87E2D" w:rsidP="00D87E2D">
      <w:r>
        <w:t xml:space="preserve">    ежегодная диспансеризация с целью выявления и профилактики болезней;</w:t>
      </w:r>
    </w:p>
    <w:p w:rsidR="00D87E2D" w:rsidRDefault="00D87E2D" w:rsidP="00D87E2D">
      <w:r>
        <w:t xml:space="preserve">    вакцинация школьников согласно национальному календарю профилактических прививок;</w:t>
      </w:r>
    </w:p>
    <w:p w:rsidR="00D87E2D" w:rsidRDefault="00D87E2D" w:rsidP="00D87E2D">
      <w:r>
        <w:t xml:space="preserve">    диагностика туберкулеза и других болезней;</w:t>
      </w:r>
    </w:p>
    <w:p w:rsidR="00D87E2D" w:rsidRDefault="00D87E2D" w:rsidP="00D87E2D">
      <w:r>
        <w:t xml:space="preserve">    санитарно-просветительская работа по формированию у всех участников образовательного процесса представлений, умений и навыков укрепления здоровья как основы профилактики болезней, здорового образа жизни и улучшения качества жизни;</w:t>
      </w:r>
    </w:p>
    <w:p w:rsidR="00D87E2D" w:rsidRDefault="00D87E2D" w:rsidP="00D87E2D">
      <w:r>
        <w:t xml:space="preserve">    проводят амбулаторный прием учащихся;</w:t>
      </w:r>
    </w:p>
    <w:p w:rsidR="00D87E2D" w:rsidRDefault="00D87E2D" w:rsidP="00D87E2D">
      <w:r>
        <w:t xml:space="preserve">    осуществляют медицинский </w:t>
      </w:r>
      <w:proofErr w:type="gramStart"/>
      <w:r>
        <w:t>контроль за</w:t>
      </w:r>
      <w:proofErr w:type="gramEnd"/>
      <w:r>
        <w:t xml:space="preserve"> организацией образовательного процесса, физическим воспитанием, организацией питания, санитарно-гигиеническим состоянием образовательного учреждения.</w:t>
      </w:r>
    </w:p>
    <w:p w:rsidR="00D87E2D" w:rsidRDefault="00D87E2D" w:rsidP="00D87E2D">
      <w:r>
        <w:t xml:space="preserve">   График работы врача-педиатра, медицинской сестры МБОУ </w:t>
      </w:r>
      <w:r w:rsidR="008051DF">
        <w:t>гимназии № 88</w:t>
      </w:r>
      <w:r>
        <w:t>, утвержденный и согласованный 03.02.2020г.</w:t>
      </w:r>
    </w:p>
    <w:p w:rsidR="00D87E2D" w:rsidRDefault="00D87E2D" w:rsidP="00D87E2D">
      <w:r>
        <w:t xml:space="preserve">Национальный календарь прививок:  </w:t>
      </w:r>
    </w:p>
    <w:p w:rsidR="00D87E2D" w:rsidRDefault="00D87E2D" w:rsidP="00D87E2D">
      <w:r>
        <w:t>Категории и возраст граждан, подлежащих обязательной вакцинации</w:t>
      </w:r>
    </w:p>
    <w:p w:rsidR="00D87E2D" w:rsidRDefault="00D87E2D" w:rsidP="00D87E2D">
      <w:r>
        <w:tab/>
        <w:t>Наименование профилактической прививки</w:t>
      </w:r>
    </w:p>
    <w:p w:rsidR="00D87E2D" w:rsidRDefault="00D87E2D" w:rsidP="00D87E2D">
      <w:r>
        <w:t xml:space="preserve">Новорожденные </w:t>
      </w:r>
      <w:proofErr w:type="gramStart"/>
      <w:r>
        <w:t>в первые</w:t>
      </w:r>
      <w:proofErr w:type="gramEnd"/>
      <w:r>
        <w:t xml:space="preserve"> 24 часа жизни</w:t>
      </w:r>
    </w:p>
    <w:p w:rsidR="00D87E2D" w:rsidRDefault="00D87E2D" w:rsidP="00D87E2D">
      <w:r>
        <w:tab/>
        <w:t>Первая вакцинация против вирусного гепатита B &lt;1&gt;</w:t>
      </w:r>
    </w:p>
    <w:p w:rsidR="00D87E2D" w:rsidRDefault="00D87E2D" w:rsidP="00D87E2D">
      <w:r>
        <w:t>Новорожденные на 3 - 7 день жизни</w:t>
      </w:r>
    </w:p>
    <w:p w:rsidR="00D87E2D" w:rsidRDefault="00D87E2D" w:rsidP="00D87E2D">
      <w:r>
        <w:t>Вакцинация против туберкулеза &lt;2&gt;</w:t>
      </w:r>
    </w:p>
    <w:p w:rsidR="00D87E2D" w:rsidRDefault="00D87E2D" w:rsidP="00D87E2D">
      <w:r>
        <w:t>Дети 1 месяц</w:t>
      </w:r>
    </w:p>
    <w:p w:rsidR="00D87E2D" w:rsidRDefault="00D87E2D" w:rsidP="00D87E2D">
      <w:r>
        <w:t>Вторая вакцинация против вирусного гепатита B &lt;1&gt;</w:t>
      </w:r>
    </w:p>
    <w:p w:rsidR="00D87E2D" w:rsidRDefault="00D87E2D" w:rsidP="00D87E2D">
      <w:r>
        <w:lastRenderedPageBreak/>
        <w:t>Дети 2 месяца</w:t>
      </w:r>
      <w:r>
        <w:tab/>
      </w:r>
    </w:p>
    <w:p w:rsidR="00D87E2D" w:rsidRDefault="00D87E2D" w:rsidP="00D87E2D">
      <w:r>
        <w:t>Третья вакцинация против вирусного гепатита B (группы риска) &lt;3&gt;</w:t>
      </w:r>
    </w:p>
    <w:p w:rsidR="00D87E2D" w:rsidRDefault="00D87E2D" w:rsidP="00D87E2D">
      <w:r>
        <w:t>Первая вакцинация против пневмококковой инфекции</w:t>
      </w:r>
    </w:p>
    <w:p w:rsidR="00D87E2D" w:rsidRDefault="00D87E2D" w:rsidP="00D87E2D">
      <w:r>
        <w:t>Дети 3 месяца</w:t>
      </w:r>
    </w:p>
    <w:p w:rsidR="00D87E2D" w:rsidRDefault="00D87E2D" w:rsidP="00D87E2D">
      <w:r>
        <w:t>Первая вакцинация против дифтерии, коклюша, столбняка</w:t>
      </w:r>
    </w:p>
    <w:p w:rsidR="00D87E2D" w:rsidRDefault="00D87E2D" w:rsidP="00D87E2D">
      <w:r>
        <w:t>Пе</w:t>
      </w:r>
      <w:r w:rsidR="008051DF">
        <w:t>р</w:t>
      </w:r>
      <w:r>
        <w:t>вая вакцинация против полиомиелита &lt;4&gt;</w:t>
      </w:r>
    </w:p>
    <w:p w:rsidR="00D87E2D" w:rsidRDefault="00D87E2D" w:rsidP="00D87E2D">
      <w:r>
        <w:t>Первая вакцинация против гемофильной инфекции (группы риска) &lt;5&gt;</w:t>
      </w:r>
    </w:p>
    <w:p w:rsidR="00D87E2D" w:rsidRDefault="00D87E2D" w:rsidP="00D87E2D">
      <w:r>
        <w:t>Дети 4,5 месяцев</w:t>
      </w:r>
    </w:p>
    <w:p w:rsidR="00D87E2D" w:rsidRDefault="00D87E2D" w:rsidP="00D87E2D">
      <w:r>
        <w:t>Вторая вакцинация против дифтерии, коклюша, столбняка</w:t>
      </w:r>
    </w:p>
    <w:p w:rsidR="00D87E2D" w:rsidRDefault="00D87E2D" w:rsidP="00D87E2D">
      <w:r>
        <w:t>Вторая вакцинация против гемофильной инфекции (группы риска) &lt;5&gt;</w:t>
      </w:r>
    </w:p>
    <w:p w:rsidR="00D87E2D" w:rsidRDefault="00D87E2D" w:rsidP="00D87E2D">
      <w:r>
        <w:t>Вторая вакцинация против полиомиелита &lt;4&gt;</w:t>
      </w:r>
    </w:p>
    <w:p w:rsidR="00D87E2D" w:rsidRDefault="00D87E2D" w:rsidP="00D87E2D">
      <w:r>
        <w:t>Вторая вакцинация против пневмококковой инфекции</w:t>
      </w:r>
    </w:p>
    <w:p w:rsidR="00D87E2D" w:rsidRDefault="00D87E2D" w:rsidP="00D87E2D">
      <w:r>
        <w:t>Д</w:t>
      </w:r>
      <w:r w:rsidR="008051DF">
        <w:t>е</w:t>
      </w:r>
      <w:r>
        <w:t>ти 6 месяцев</w:t>
      </w:r>
    </w:p>
    <w:p w:rsidR="00D87E2D" w:rsidRDefault="00D87E2D" w:rsidP="00D87E2D">
      <w:r>
        <w:t>Третья вакцинация против дифтерии, коклюша, столбняка</w:t>
      </w:r>
    </w:p>
    <w:p w:rsidR="00D87E2D" w:rsidRDefault="00D87E2D" w:rsidP="00D87E2D">
      <w:r>
        <w:t>Третья вакцинация против вирусного гепатита B &lt;1&gt;</w:t>
      </w:r>
    </w:p>
    <w:p w:rsidR="00D87E2D" w:rsidRDefault="00D87E2D" w:rsidP="00D87E2D">
      <w:r>
        <w:t>Третья вакцинация против полиомиелита &lt;6&gt;</w:t>
      </w:r>
    </w:p>
    <w:p w:rsidR="00D87E2D" w:rsidRDefault="00D87E2D" w:rsidP="00D87E2D">
      <w:r>
        <w:t>Третья вакцинация против гемофильной инфекции (группа риска) &lt;5&gt;</w:t>
      </w:r>
    </w:p>
    <w:p w:rsidR="00D87E2D" w:rsidRDefault="00D87E2D" w:rsidP="00D87E2D">
      <w:r>
        <w:t>Дети 12 месяцев</w:t>
      </w:r>
    </w:p>
    <w:p w:rsidR="00D87E2D" w:rsidRDefault="00D87E2D" w:rsidP="00D87E2D">
      <w:r>
        <w:t>Вакцинация против кори, краснухи, эпидемического паротита</w:t>
      </w:r>
    </w:p>
    <w:p w:rsidR="00D87E2D" w:rsidRDefault="00D87E2D" w:rsidP="00D87E2D">
      <w:r>
        <w:t>Ч</w:t>
      </w:r>
      <w:r w:rsidR="008051DF">
        <w:t>е</w:t>
      </w:r>
      <w:r>
        <w:t>твертая вакцинация против вирусного гепатита B (группы риска) &lt;3&gt;</w:t>
      </w:r>
    </w:p>
    <w:p w:rsidR="00D87E2D" w:rsidRDefault="00D87E2D" w:rsidP="00D87E2D">
      <w:r>
        <w:t>Дети 15 месяцев</w:t>
      </w:r>
    </w:p>
    <w:p w:rsidR="00D87E2D" w:rsidRDefault="00D87E2D" w:rsidP="00D87E2D">
      <w:r>
        <w:tab/>
        <w:t>Ревакцинация против пневмококковой инфекции</w:t>
      </w:r>
    </w:p>
    <w:p w:rsidR="00D87E2D" w:rsidRDefault="00D87E2D" w:rsidP="00D87E2D">
      <w:r>
        <w:t>Дети 18 месяцев</w:t>
      </w:r>
    </w:p>
    <w:p w:rsidR="00D87E2D" w:rsidRDefault="00D87E2D" w:rsidP="00D87E2D">
      <w:r>
        <w:t>Первая ревакцинация против полиомиелита &lt;6&gt;</w:t>
      </w:r>
    </w:p>
    <w:p w:rsidR="00D87E2D" w:rsidRDefault="00D87E2D" w:rsidP="00D87E2D">
      <w:r>
        <w:t>Первая ревакцинация против дифтерии, коклюша, столбняка</w:t>
      </w:r>
    </w:p>
    <w:p w:rsidR="00D87E2D" w:rsidRDefault="00D87E2D" w:rsidP="00D87E2D">
      <w:r>
        <w:t>Ревакцинация против гемофильной инфекции (группы риска)</w:t>
      </w:r>
    </w:p>
    <w:p w:rsidR="00D87E2D" w:rsidRDefault="00D87E2D" w:rsidP="00D87E2D">
      <w:r>
        <w:t>Дети 20 месяцев</w:t>
      </w:r>
    </w:p>
    <w:p w:rsidR="00D87E2D" w:rsidRDefault="00D87E2D" w:rsidP="00D87E2D">
      <w:r>
        <w:t>Вторая ревакцинация против полиомиелита &lt;6&gt;</w:t>
      </w:r>
    </w:p>
    <w:p w:rsidR="00D87E2D" w:rsidRDefault="00D87E2D" w:rsidP="00D87E2D">
      <w:r>
        <w:t>Дети 6 лет</w:t>
      </w:r>
    </w:p>
    <w:p w:rsidR="00D87E2D" w:rsidRDefault="00D87E2D" w:rsidP="00D87E2D">
      <w:r>
        <w:lastRenderedPageBreak/>
        <w:t>Ревакцинация против кори, краснухи, эпидемического паротита</w:t>
      </w:r>
    </w:p>
    <w:p w:rsidR="00D87E2D" w:rsidRDefault="00D87E2D" w:rsidP="00D87E2D">
      <w:r>
        <w:t>Дети 6 - 7 лет</w:t>
      </w:r>
    </w:p>
    <w:p w:rsidR="00D87E2D" w:rsidRDefault="00D87E2D" w:rsidP="00D87E2D">
      <w:r>
        <w:t>Вторая ревакцинация против дифтерии, столбняка &lt;7&gt;</w:t>
      </w:r>
    </w:p>
    <w:p w:rsidR="00D87E2D" w:rsidRDefault="00D87E2D" w:rsidP="00D87E2D">
      <w:r>
        <w:t>Ревакцинация против туберкулеза &lt;8&gt;</w:t>
      </w:r>
    </w:p>
    <w:p w:rsidR="00D87E2D" w:rsidRDefault="00D87E2D" w:rsidP="00D87E2D">
      <w:r>
        <w:t>Дети 14 лет</w:t>
      </w:r>
    </w:p>
    <w:p w:rsidR="00D87E2D" w:rsidRDefault="00D87E2D" w:rsidP="00D87E2D">
      <w:r>
        <w:t>Третья ревакцинация против дифтерии, столбняка &lt;7&gt;</w:t>
      </w:r>
    </w:p>
    <w:p w:rsidR="00D87E2D" w:rsidRDefault="00D87E2D" w:rsidP="00D87E2D">
      <w:r>
        <w:t>Третья ревакцинация против полиомиелита &lt;6&gt;</w:t>
      </w:r>
    </w:p>
    <w:p w:rsidR="00D87E2D" w:rsidRDefault="00D87E2D" w:rsidP="00D87E2D">
      <w:r>
        <w:t>Взрослые от 18 лет</w:t>
      </w:r>
    </w:p>
    <w:p w:rsidR="00D87E2D" w:rsidRDefault="00D87E2D" w:rsidP="00D87E2D">
      <w:r>
        <w:t>Рев</w:t>
      </w:r>
      <w:r w:rsidR="008051DF">
        <w:t>а</w:t>
      </w:r>
      <w:r>
        <w:t>кцинация против дифтерии, столбняка - каждые 10 лет от момента последней ревакцинации</w:t>
      </w:r>
    </w:p>
    <w:p w:rsidR="00D87E2D" w:rsidRDefault="00D87E2D" w:rsidP="00D87E2D">
      <w:r>
        <w:t>Дети от 1 года до 18 лет, взрослые от 18 до 55 лет, не привитые ранее</w:t>
      </w:r>
    </w:p>
    <w:p w:rsidR="00D87E2D" w:rsidRDefault="00D87E2D" w:rsidP="00D87E2D">
      <w:r>
        <w:tab/>
        <w:t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</w:r>
    </w:p>
    <w:p w:rsidR="00D87E2D" w:rsidRDefault="00D87E2D" w:rsidP="00D87E2D">
      <w:r>
        <w:tab/>
        <w:t>Вакцинация против краснухи</w:t>
      </w:r>
    </w:p>
    <w:p w:rsidR="00D87E2D" w:rsidRDefault="00D87E2D" w:rsidP="00D87E2D">
      <w:r>
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</w:r>
    </w:p>
    <w:p w:rsidR="00D87E2D" w:rsidRDefault="00D87E2D" w:rsidP="00D87E2D">
      <w:r>
        <w:tab/>
        <w:t>Вакцинация против кори &lt;10&gt;</w:t>
      </w:r>
    </w:p>
    <w:p w:rsidR="00D87E2D" w:rsidRDefault="00D87E2D" w:rsidP="00D87E2D">
      <w:proofErr w:type="gramStart"/>
      <w:r>
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</w:r>
      <w:proofErr w:type="gramEnd"/>
      <w:r>
        <w:t xml:space="preserve"> лица с хроническими заболеваниями, в том числе с заболеваниями легких, </w:t>
      </w:r>
      <w:proofErr w:type="gramStart"/>
      <w:r>
        <w:t>сердечно-сосудистыми</w:t>
      </w:r>
      <w:proofErr w:type="gramEnd"/>
      <w:r>
        <w:t xml:space="preserve"> заболеваниями, метаболическими нарушениями и ожирением</w:t>
      </w:r>
    </w:p>
    <w:p w:rsidR="00D87E2D" w:rsidRDefault="00D87E2D" w:rsidP="00D87E2D">
      <w:r>
        <w:t>Вакцинация против гриппа</w:t>
      </w:r>
    </w:p>
    <w:p w:rsidR="00D87E2D" w:rsidRDefault="00D87E2D" w:rsidP="00D87E2D">
      <w:proofErr w:type="gramStart"/>
      <w:r>
        <w:t>&lt;1&gt;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</w:t>
      </w:r>
      <w:proofErr w:type="gramEnd"/>
      <w:r>
        <w:t xml:space="preserve"> прививки, 2 доза - через 2 месяца от начала вакцинации, 3 доза - через 12 месяцев от начала вакцинации).</w:t>
      </w:r>
    </w:p>
    <w:p w:rsidR="00D87E2D" w:rsidRDefault="00D87E2D" w:rsidP="00D87E2D">
      <w:r>
        <w:t>&lt;2&gt;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D87E2D" w:rsidRDefault="00D87E2D" w:rsidP="00D87E2D">
      <w:proofErr w:type="gramStart"/>
      <w:r>
        <w:lastRenderedPageBreak/>
        <w:t xml:space="preserve">&lt;3&gt; Вакцинация проводится детям, относящимся к группам риска (родившимся от матерей - носителей </w:t>
      </w:r>
      <w:proofErr w:type="spellStart"/>
      <w:r>
        <w:t>HBsAg</w:t>
      </w:r>
      <w:proofErr w:type="spellEnd"/>
      <w: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>
        <w:t>HBsAg</w:t>
      </w:r>
      <w:proofErr w:type="spellEnd"/>
      <w:r>
        <w:t xml:space="preserve"> или больной острым вирусным гепатитом B и хроническими вирусными гепатитами).</w:t>
      </w:r>
      <w:proofErr w:type="gramEnd"/>
    </w:p>
    <w:p w:rsidR="00D87E2D" w:rsidRDefault="00D87E2D" w:rsidP="00D87E2D">
      <w:r>
        <w:t>&lt;4&gt; Первая и вторая вакцинации проводятся вакциной для профилактики полиомиелита (инактивированной).</w:t>
      </w:r>
    </w:p>
    <w:p w:rsidR="00D87E2D" w:rsidRDefault="00D87E2D" w:rsidP="00D87E2D">
      <w:r>
        <w:t xml:space="preserve">&lt;5&gt; Вакцинация проводится детям, относящимся к группам риска (с </w:t>
      </w:r>
      <w:proofErr w:type="spellStart"/>
      <w:r>
        <w:t>иммунодефицитными</w:t>
      </w:r>
      <w:proofErr w:type="spellEnd"/>
      <w:r>
        <w:t xml:space="preserve"> состояниями или анатомическими дефектами, приводящими к резко повышенной опасности заболевания гемофильной инфекцией; с </w:t>
      </w:r>
      <w:proofErr w:type="spellStart"/>
      <w:r>
        <w:t>онкогематологическими</w:t>
      </w:r>
      <w:proofErr w:type="spellEnd"/>
      <w:r>
        <w:t xml:space="preserve">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детям, рожденным от матерей с ВИЧ-ин</w:t>
      </w:r>
      <w:r w:rsidR="008051DF">
        <w:t>ф</w:t>
      </w:r>
      <w:r>
        <w:t>екцией; детям с ВИЧ-инфекцией; детям, находящимся в домах ребенка).</w:t>
      </w:r>
    </w:p>
    <w:p w:rsidR="00D87E2D" w:rsidRDefault="00D87E2D" w:rsidP="00D87E2D">
      <w:r>
        <w:t>&lt;6&gt;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вакциной для профилактики полиомиелита (инактивированной).</w:t>
      </w:r>
    </w:p>
    <w:p w:rsidR="00D87E2D" w:rsidRDefault="00D87E2D" w:rsidP="00D87E2D">
      <w:r>
        <w:t>&lt;7&gt; Вторая ревакцинация проводится анатоксинами с уменьшенным содержанием антигенов.</w:t>
      </w:r>
    </w:p>
    <w:p w:rsidR="00D87E2D" w:rsidRDefault="00D87E2D" w:rsidP="00D87E2D">
      <w:r>
        <w:t>&lt;8&gt; Ревакцинация проводится вакциной для профилактики туберкулеза (БЦЖ).</w:t>
      </w:r>
    </w:p>
    <w:p w:rsidR="00D87E2D" w:rsidRDefault="00D87E2D" w:rsidP="00D87E2D">
      <w:r>
        <w:t>&lt;9&gt; Вакцинация проводится детям и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D87E2D" w:rsidRDefault="00D87E2D" w:rsidP="00D87E2D">
      <w:r>
        <w:t>&lt;10 Интервал между первой и второй прививками должен составлять не менее 3 месяцев.</w:t>
      </w:r>
    </w:p>
    <w:p w:rsidR="00D87E2D" w:rsidRDefault="00D87E2D" w:rsidP="00D87E2D">
      <w:r>
        <w:t>Порядок проведения гражданам профилактических прививок в рамках национального календаря профилактических прививок</w:t>
      </w:r>
    </w:p>
    <w:p w:rsidR="00580B09" w:rsidRDefault="00D87E2D" w:rsidP="00D87E2D">
      <w:r>
        <w:t>Информация о созданных условиях охраны здоровья обучающихся, в том числе инвалидов и лиц с ограниченными возможностями здоровья</w:t>
      </w:r>
    </w:p>
    <w:sectPr w:rsidR="0058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CF"/>
    <w:rsid w:val="005360CF"/>
    <w:rsid w:val="00580B09"/>
    <w:rsid w:val="008051DF"/>
    <w:rsid w:val="00D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2020-02-05T10:35:00Z</dcterms:created>
  <dcterms:modified xsi:type="dcterms:W3CDTF">2020-02-05T10:42:00Z</dcterms:modified>
</cp:coreProperties>
</file>